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D9B" w:rsidRPr="005B2D9B" w:rsidRDefault="002623DB" w:rsidP="005B2D9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DA3236">
        <w:rPr>
          <w:rFonts w:ascii="Times New Roman" w:hAnsi="Times New Roman" w:cs="Times New Roman"/>
          <w:b/>
          <w:sz w:val="24"/>
          <w:szCs w:val="24"/>
        </w:rPr>
        <w:t>Татарстане 54% недвижимости покупается в ипотеку</w:t>
      </w:r>
    </w:p>
    <w:p w:rsidR="00122BCD" w:rsidRDefault="00122BCD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Управление Росреестра по Республике Татарстан подводя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итоги 1 квартала 2018 года провело анализ значений и показателей в учетно-регистрационной сфере и представляет ее вашему вниманию.</w:t>
      </w:r>
    </w:p>
    <w:p w:rsidR="00D22E14" w:rsidRDefault="00D22E14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Всего в Управление Росреестра по Республике Татар</w:t>
      </w:r>
      <w:r w:rsidR="00A32A42">
        <w:rPr>
          <w:rFonts w:ascii="Times New Roman" w:hAnsi="Times New Roman" w:cs="Times New Roman"/>
          <w:sz w:val="24"/>
          <w:szCs w:val="24"/>
        </w:rPr>
        <w:t>стан в 1 квартале 2018 года</w:t>
      </w:r>
      <w:r>
        <w:rPr>
          <w:rFonts w:ascii="Times New Roman" w:hAnsi="Times New Roman" w:cs="Times New Roman"/>
          <w:sz w:val="24"/>
          <w:szCs w:val="24"/>
        </w:rPr>
        <w:t xml:space="preserve"> подано</w:t>
      </w:r>
      <w:r w:rsidRPr="00AB01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186</w:t>
      </w:r>
      <w:r w:rsidR="00122BC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762</w:t>
      </w:r>
      <w:r w:rsidR="00122BCD">
        <w:rPr>
          <w:rFonts w:ascii="Times New Roman" w:hAnsi="Times New Roman" w:cs="Times New Roman"/>
          <w:sz w:val="24"/>
          <w:szCs w:val="24"/>
        </w:rPr>
        <w:t xml:space="preserve"> (222 517 – в 1 квартале 2017г.) </w:t>
      </w:r>
      <w:r>
        <w:rPr>
          <w:rFonts w:ascii="Times New Roman" w:hAnsi="Times New Roman" w:cs="Times New Roman"/>
          <w:sz w:val="24"/>
          <w:szCs w:val="24"/>
        </w:rPr>
        <w:t xml:space="preserve"> заявления, из них 17</w:t>
      </w:r>
      <w:r w:rsidR="00122BC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686</w:t>
      </w:r>
      <w:r w:rsidR="00122BCD">
        <w:rPr>
          <w:rFonts w:ascii="Times New Roman" w:hAnsi="Times New Roman" w:cs="Times New Roman"/>
          <w:sz w:val="24"/>
          <w:szCs w:val="24"/>
        </w:rPr>
        <w:t xml:space="preserve"> (23 631 – в 1 квартале 2017г.) </w:t>
      </w:r>
      <w:r>
        <w:rPr>
          <w:rFonts w:ascii="Times New Roman" w:hAnsi="Times New Roman" w:cs="Times New Roman"/>
          <w:sz w:val="24"/>
          <w:szCs w:val="24"/>
        </w:rPr>
        <w:t xml:space="preserve"> для осуществления кадастрового учета, 158 838 </w:t>
      </w:r>
      <w:r w:rsidR="00122BCD">
        <w:rPr>
          <w:rFonts w:ascii="Times New Roman" w:hAnsi="Times New Roman" w:cs="Times New Roman"/>
          <w:sz w:val="24"/>
          <w:szCs w:val="24"/>
        </w:rPr>
        <w:t xml:space="preserve">(167 056 – в 1 квартале 2017г.) </w:t>
      </w:r>
      <w:r>
        <w:rPr>
          <w:rFonts w:ascii="Times New Roman" w:hAnsi="Times New Roman" w:cs="Times New Roman"/>
          <w:sz w:val="24"/>
          <w:szCs w:val="24"/>
        </w:rPr>
        <w:t>для осуществления государственной регистрации прав и 10 238 по единой процедуре, т.е. для одновременной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 и кадастрового учета.</w:t>
      </w:r>
      <w:proofErr w:type="gramEnd"/>
    </w:p>
    <w:p w:rsidR="005B2D9B" w:rsidRDefault="00443EA1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 квартал 2018</w:t>
      </w:r>
      <w:r w:rsidR="006059BD">
        <w:rPr>
          <w:rFonts w:ascii="Times New Roman" w:hAnsi="Times New Roman" w:cs="Times New Roman"/>
          <w:sz w:val="24"/>
          <w:szCs w:val="24"/>
        </w:rPr>
        <w:t xml:space="preserve"> года Управлением Росреестра по</w:t>
      </w:r>
      <w:r w:rsidR="005B2D9B">
        <w:rPr>
          <w:rFonts w:ascii="Times New Roman" w:hAnsi="Times New Roman" w:cs="Times New Roman"/>
          <w:sz w:val="24"/>
          <w:szCs w:val="24"/>
        </w:rPr>
        <w:t xml:space="preserve"> Республике Татарстан зарегистрировано</w:t>
      </w:r>
      <w:r w:rsidR="005B2D9B" w:rsidRPr="005B2D9B">
        <w:rPr>
          <w:rFonts w:ascii="Times New Roman" w:hAnsi="Times New Roman" w:cs="Times New Roman"/>
          <w:sz w:val="24"/>
          <w:szCs w:val="24"/>
        </w:rPr>
        <w:t xml:space="preserve"> </w:t>
      </w:r>
      <w:r w:rsidR="00B77145">
        <w:rPr>
          <w:rFonts w:ascii="Times New Roman" w:hAnsi="Times New Roman" w:cs="Times New Roman"/>
          <w:sz w:val="24"/>
          <w:szCs w:val="24"/>
        </w:rPr>
        <w:t xml:space="preserve">170 320 </w:t>
      </w:r>
      <w:r w:rsidR="005B2D9B" w:rsidRPr="005B2D9B">
        <w:rPr>
          <w:rFonts w:ascii="Times New Roman" w:hAnsi="Times New Roman" w:cs="Times New Roman"/>
          <w:sz w:val="24"/>
          <w:szCs w:val="24"/>
        </w:rPr>
        <w:t>прав, ограничений прав, обременений объектов недвижимости</w:t>
      </w:r>
      <w:r w:rsidR="000C3971">
        <w:rPr>
          <w:rFonts w:ascii="Times New Roman" w:hAnsi="Times New Roman" w:cs="Times New Roman"/>
          <w:sz w:val="24"/>
          <w:szCs w:val="24"/>
        </w:rPr>
        <w:t>, что на 8 %</w:t>
      </w:r>
      <w:r w:rsidR="00122BCD">
        <w:rPr>
          <w:rFonts w:ascii="Times New Roman" w:hAnsi="Times New Roman" w:cs="Times New Roman"/>
          <w:sz w:val="24"/>
          <w:szCs w:val="24"/>
        </w:rPr>
        <w:t xml:space="preserve"> выше показателей прошлого года (157 650 – в 1 квартале 2017г.)</w:t>
      </w:r>
      <w:r w:rsidR="005B2D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2869" w:rsidRDefault="008F2869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</w:t>
      </w:r>
      <w:r w:rsidRPr="008F2869">
        <w:rPr>
          <w:rFonts w:ascii="Times New Roman" w:hAnsi="Times New Roman" w:cs="Times New Roman"/>
          <w:sz w:val="24"/>
          <w:szCs w:val="24"/>
        </w:rPr>
        <w:t>бщее количество зарегистрированных прав</w:t>
      </w:r>
      <w:r>
        <w:rPr>
          <w:rFonts w:ascii="Times New Roman" w:hAnsi="Times New Roman" w:cs="Times New Roman"/>
          <w:sz w:val="24"/>
          <w:szCs w:val="24"/>
        </w:rPr>
        <w:t xml:space="preserve"> на жилые помещения составило </w:t>
      </w:r>
      <w:r w:rsidR="00B77145">
        <w:rPr>
          <w:rFonts w:ascii="Times New Roman" w:hAnsi="Times New Roman" w:cs="Times New Roman"/>
          <w:sz w:val="24"/>
          <w:szCs w:val="24"/>
        </w:rPr>
        <w:t>64</w:t>
      </w:r>
      <w:r w:rsidR="00122BCD">
        <w:rPr>
          <w:rFonts w:ascii="Times New Roman" w:hAnsi="Times New Roman" w:cs="Times New Roman"/>
          <w:sz w:val="24"/>
          <w:szCs w:val="24"/>
        </w:rPr>
        <w:t> </w:t>
      </w:r>
      <w:r w:rsidR="00B77145">
        <w:rPr>
          <w:rFonts w:ascii="Times New Roman" w:hAnsi="Times New Roman" w:cs="Times New Roman"/>
          <w:sz w:val="24"/>
          <w:szCs w:val="24"/>
        </w:rPr>
        <w:t>203</w:t>
      </w:r>
      <w:r w:rsidR="00122BCD">
        <w:rPr>
          <w:rFonts w:ascii="Times New Roman" w:hAnsi="Times New Roman" w:cs="Times New Roman"/>
          <w:sz w:val="24"/>
          <w:szCs w:val="24"/>
        </w:rPr>
        <w:t xml:space="preserve"> (58 642 – в 1 квартале 2017г.)</w:t>
      </w:r>
      <w:r w:rsidR="00B77145">
        <w:rPr>
          <w:rFonts w:ascii="Times New Roman" w:hAnsi="Times New Roman" w:cs="Times New Roman"/>
          <w:sz w:val="24"/>
          <w:szCs w:val="24"/>
        </w:rPr>
        <w:t>, на земельные участки – 40</w:t>
      </w:r>
      <w:r w:rsidR="00122BCD">
        <w:rPr>
          <w:rFonts w:ascii="Times New Roman" w:hAnsi="Times New Roman" w:cs="Times New Roman"/>
          <w:sz w:val="24"/>
          <w:szCs w:val="24"/>
        </w:rPr>
        <w:t> </w:t>
      </w:r>
      <w:r w:rsidR="00B77145">
        <w:rPr>
          <w:rFonts w:ascii="Times New Roman" w:hAnsi="Times New Roman" w:cs="Times New Roman"/>
          <w:sz w:val="24"/>
          <w:szCs w:val="24"/>
        </w:rPr>
        <w:t>205</w:t>
      </w:r>
      <w:r w:rsidR="00122BCD">
        <w:rPr>
          <w:rFonts w:ascii="Times New Roman" w:hAnsi="Times New Roman" w:cs="Times New Roman"/>
          <w:sz w:val="24"/>
          <w:szCs w:val="24"/>
        </w:rPr>
        <w:t xml:space="preserve"> (37 608 – в 1 квартале 2017г.)</w:t>
      </w:r>
      <w:r w:rsidR="00B77145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B77145">
        <w:rPr>
          <w:rFonts w:ascii="Times New Roman" w:hAnsi="Times New Roman" w:cs="Times New Roman"/>
          <w:sz w:val="24"/>
          <w:szCs w:val="24"/>
        </w:rPr>
        <w:t>машино-места</w:t>
      </w:r>
      <w:proofErr w:type="spellEnd"/>
      <w:r w:rsidR="00B77145">
        <w:rPr>
          <w:rFonts w:ascii="Times New Roman" w:hAnsi="Times New Roman" w:cs="Times New Roman"/>
          <w:sz w:val="24"/>
          <w:szCs w:val="24"/>
        </w:rPr>
        <w:t xml:space="preserve"> – 58</w:t>
      </w:r>
      <w:r w:rsidR="00122BCD">
        <w:rPr>
          <w:rFonts w:ascii="Times New Roman" w:hAnsi="Times New Roman" w:cs="Times New Roman"/>
          <w:sz w:val="24"/>
          <w:szCs w:val="24"/>
        </w:rPr>
        <w:t xml:space="preserve"> (270 – в 1 квартале 2017г.)</w:t>
      </w:r>
      <w:r w:rsidR="00B77145">
        <w:rPr>
          <w:rFonts w:ascii="Times New Roman" w:hAnsi="Times New Roman" w:cs="Times New Roman"/>
          <w:sz w:val="24"/>
          <w:szCs w:val="24"/>
        </w:rPr>
        <w:t>.</w:t>
      </w:r>
    </w:p>
    <w:p w:rsidR="003852A9" w:rsidRDefault="002623DB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2D9B">
        <w:rPr>
          <w:rFonts w:ascii="Times New Roman" w:hAnsi="Times New Roman" w:cs="Times New Roman"/>
          <w:sz w:val="24"/>
          <w:szCs w:val="24"/>
        </w:rPr>
        <w:t>В разрезе показателей регистрационной деятельности, влияющих на экономическую ситуацию в республике, следует отметить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0C3971">
        <w:rPr>
          <w:rFonts w:ascii="Times New Roman" w:hAnsi="Times New Roman" w:cs="Times New Roman"/>
          <w:sz w:val="24"/>
          <w:szCs w:val="24"/>
        </w:rPr>
        <w:t>количество</w:t>
      </w:r>
      <w:r w:rsidR="003852A9" w:rsidRPr="00D22E14">
        <w:rPr>
          <w:rFonts w:ascii="Times New Roman" w:hAnsi="Times New Roman" w:cs="Times New Roman"/>
          <w:sz w:val="24"/>
          <w:szCs w:val="24"/>
        </w:rPr>
        <w:t xml:space="preserve"> объектов недвижимости, на которые зарегистрированы переходы прав на основании договоро</w:t>
      </w:r>
      <w:r w:rsidR="00D22E14" w:rsidRPr="00D22E14">
        <w:rPr>
          <w:rFonts w:ascii="Times New Roman" w:hAnsi="Times New Roman" w:cs="Times New Roman"/>
          <w:sz w:val="24"/>
          <w:szCs w:val="24"/>
        </w:rPr>
        <w:t>в купли-продажи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2A9" w:rsidRPr="00D22E14">
        <w:rPr>
          <w:rFonts w:ascii="Times New Roman" w:hAnsi="Times New Roman" w:cs="Times New Roman"/>
          <w:sz w:val="24"/>
          <w:szCs w:val="24"/>
        </w:rPr>
        <w:t xml:space="preserve">всего по республике </w:t>
      </w:r>
      <w:r>
        <w:rPr>
          <w:rFonts w:ascii="Times New Roman" w:hAnsi="Times New Roman" w:cs="Times New Roman"/>
          <w:sz w:val="24"/>
          <w:szCs w:val="24"/>
        </w:rPr>
        <w:t>составило</w:t>
      </w:r>
      <w:r w:rsidR="003852A9" w:rsidRPr="00D22E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25 692 (27 229</w:t>
      </w:r>
      <w:r w:rsidR="003D563E" w:rsidRPr="003D563E">
        <w:rPr>
          <w:rFonts w:ascii="Times New Roman" w:hAnsi="Times New Roman" w:cs="Times New Roman"/>
          <w:sz w:val="24"/>
          <w:szCs w:val="24"/>
        </w:rPr>
        <w:t xml:space="preserve"> – </w:t>
      </w:r>
      <w:r w:rsidR="003D563E">
        <w:rPr>
          <w:rFonts w:ascii="Times New Roman" w:hAnsi="Times New Roman" w:cs="Times New Roman"/>
          <w:sz w:val="24"/>
          <w:szCs w:val="24"/>
        </w:rPr>
        <w:t>в 1 квартале 2017г.), что несколько ниже показателей прошлого года</w:t>
      </w:r>
      <w:r w:rsidR="00037603" w:rsidRPr="00D22E14">
        <w:rPr>
          <w:rFonts w:ascii="Times New Roman" w:hAnsi="Times New Roman" w:cs="Times New Roman"/>
          <w:sz w:val="24"/>
          <w:szCs w:val="24"/>
        </w:rPr>
        <w:t xml:space="preserve">. Из них жилые помещения -  </w:t>
      </w:r>
      <w:r>
        <w:rPr>
          <w:rFonts w:ascii="Times New Roman" w:hAnsi="Times New Roman" w:cs="Times New Roman"/>
          <w:sz w:val="24"/>
          <w:szCs w:val="24"/>
        </w:rPr>
        <w:t>15 388 (15 456</w:t>
      </w:r>
      <w:r w:rsidR="003D563E" w:rsidRPr="003D563E">
        <w:rPr>
          <w:rFonts w:ascii="Times New Roman" w:hAnsi="Times New Roman" w:cs="Times New Roman"/>
          <w:sz w:val="24"/>
          <w:szCs w:val="24"/>
        </w:rPr>
        <w:t xml:space="preserve"> – </w:t>
      </w:r>
      <w:r w:rsidR="003D563E">
        <w:rPr>
          <w:rFonts w:ascii="Times New Roman" w:hAnsi="Times New Roman" w:cs="Times New Roman"/>
          <w:sz w:val="24"/>
          <w:szCs w:val="24"/>
        </w:rPr>
        <w:t>в 1 квартале 2017г.)</w:t>
      </w:r>
      <w:r>
        <w:rPr>
          <w:rFonts w:ascii="Times New Roman" w:hAnsi="Times New Roman" w:cs="Times New Roman"/>
          <w:sz w:val="24"/>
          <w:szCs w:val="24"/>
        </w:rPr>
        <w:t xml:space="preserve"> остались на прежнем уровне</w:t>
      </w:r>
      <w:r w:rsidR="00D22E14" w:rsidRPr="00D22E14">
        <w:rPr>
          <w:rFonts w:ascii="Times New Roman" w:hAnsi="Times New Roman" w:cs="Times New Roman"/>
          <w:sz w:val="24"/>
          <w:szCs w:val="24"/>
        </w:rPr>
        <w:t xml:space="preserve">, нежилые помещения – </w:t>
      </w:r>
      <w:r>
        <w:rPr>
          <w:rFonts w:ascii="Times New Roman" w:hAnsi="Times New Roman" w:cs="Times New Roman"/>
          <w:sz w:val="24"/>
          <w:szCs w:val="24"/>
        </w:rPr>
        <w:t>2 444 (3 522</w:t>
      </w:r>
      <w:r w:rsidR="003D563E" w:rsidRPr="003D563E">
        <w:rPr>
          <w:rFonts w:ascii="Times New Roman" w:hAnsi="Times New Roman" w:cs="Times New Roman"/>
          <w:sz w:val="24"/>
          <w:szCs w:val="24"/>
        </w:rPr>
        <w:t xml:space="preserve"> – </w:t>
      </w:r>
      <w:r w:rsidR="003D563E">
        <w:rPr>
          <w:rFonts w:ascii="Times New Roman" w:hAnsi="Times New Roman" w:cs="Times New Roman"/>
          <w:sz w:val="24"/>
          <w:szCs w:val="24"/>
        </w:rPr>
        <w:t>в 1 квартале 2017г.)</w:t>
      </w:r>
      <w:r>
        <w:rPr>
          <w:rFonts w:ascii="Times New Roman" w:hAnsi="Times New Roman" w:cs="Times New Roman"/>
          <w:sz w:val="24"/>
          <w:szCs w:val="24"/>
        </w:rPr>
        <w:t xml:space="preserve"> несколько сократились</w:t>
      </w:r>
      <w:r w:rsidR="00D22E14" w:rsidRPr="00D22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же, как и</w:t>
      </w:r>
      <w:r w:rsidR="00D22E14" w:rsidRPr="00D22E14">
        <w:rPr>
          <w:rFonts w:ascii="Times New Roman" w:hAnsi="Times New Roman" w:cs="Times New Roman"/>
          <w:sz w:val="24"/>
          <w:szCs w:val="24"/>
        </w:rPr>
        <w:t xml:space="preserve"> земельные участки – </w:t>
      </w:r>
      <w:r>
        <w:rPr>
          <w:rFonts w:ascii="Times New Roman" w:hAnsi="Times New Roman" w:cs="Times New Roman"/>
          <w:sz w:val="24"/>
          <w:szCs w:val="24"/>
        </w:rPr>
        <w:t>7 860 (8 251</w:t>
      </w:r>
      <w:r w:rsidR="003D563E" w:rsidRPr="003D563E">
        <w:rPr>
          <w:rFonts w:ascii="Times New Roman" w:hAnsi="Times New Roman" w:cs="Times New Roman"/>
          <w:sz w:val="24"/>
          <w:szCs w:val="24"/>
        </w:rPr>
        <w:t xml:space="preserve"> – </w:t>
      </w:r>
      <w:r w:rsidR="003D563E">
        <w:rPr>
          <w:rFonts w:ascii="Times New Roman" w:hAnsi="Times New Roman" w:cs="Times New Roman"/>
          <w:sz w:val="24"/>
          <w:szCs w:val="24"/>
        </w:rPr>
        <w:t>в 1 квартале 2017г.)</w:t>
      </w:r>
      <w:r w:rsidR="003D563E" w:rsidRPr="00D22E14">
        <w:rPr>
          <w:rFonts w:ascii="Times New Roman" w:hAnsi="Times New Roman" w:cs="Times New Roman"/>
          <w:sz w:val="24"/>
          <w:szCs w:val="24"/>
        </w:rPr>
        <w:t>.</w:t>
      </w:r>
      <w:r w:rsidR="00037603" w:rsidRPr="00D22E14">
        <w:rPr>
          <w:rFonts w:ascii="Times New Roman" w:hAnsi="Times New Roman" w:cs="Times New Roman"/>
          <w:sz w:val="24"/>
          <w:szCs w:val="24"/>
        </w:rPr>
        <w:t xml:space="preserve">  </w:t>
      </w:r>
      <w:r w:rsidR="003D563E">
        <w:rPr>
          <w:rFonts w:ascii="Times New Roman" w:hAnsi="Times New Roman" w:cs="Times New Roman"/>
          <w:sz w:val="24"/>
          <w:szCs w:val="24"/>
        </w:rPr>
        <w:t>При этом к</w:t>
      </w:r>
      <w:r w:rsidR="003D563E" w:rsidRPr="003D563E">
        <w:rPr>
          <w:rFonts w:ascii="Times New Roman" w:hAnsi="Times New Roman" w:cs="Times New Roman"/>
          <w:sz w:val="24"/>
          <w:szCs w:val="24"/>
        </w:rPr>
        <w:t>оличество сделок с использованием жилищных кредитов (ипотеки)</w:t>
      </w:r>
      <w:r>
        <w:rPr>
          <w:rFonts w:ascii="Times New Roman" w:hAnsi="Times New Roman" w:cs="Times New Roman"/>
          <w:sz w:val="24"/>
          <w:szCs w:val="24"/>
        </w:rPr>
        <w:t xml:space="preserve"> составило 13 885</w:t>
      </w:r>
      <w:r w:rsidR="003D56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(9 103</w:t>
      </w:r>
      <w:r w:rsidR="00847BFB" w:rsidRPr="003D563E">
        <w:rPr>
          <w:rFonts w:ascii="Times New Roman" w:hAnsi="Times New Roman" w:cs="Times New Roman"/>
          <w:sz w:val="24"/>
          <w:szCs w:val="24"/>
        </w:rPr>
        <w:t xml:space="preserve"> – </w:t>
      </w:r>
      <w:r w:rsidR="00847BFB">
        <w:rPr>
          <w:rFonts w:ascii="Times New Roman" w:hAnsi="Times New Roman" w:cs="Times New Roman"/>
          <w:sz w:val="24"/>
          <w:szCs w:val="24"/>
        </w:rPr>
        <w:t xml:space="preserve">в 1 квартале 2017г.) </w:t>
      </w:r>
      <w:r>
        <w:rPr>
          <w:rFonts w:ascii="Times New Roman" w:hAnsi="Times New Roman" w:cs="Times New Roman"/>
          <w:sz w:val="24"/>
          <w:szCs w:val="24"/>
        </w:rPr>
        <w:t xml:space="preserve">т.е. </w:t>
      </w:r>
      <w:r w:rsidRPr="00DA3236">
        <w:rPr>
          <w:rFonts w:ascii="Times New Roman" w:hAnsi="Times New Roman" w:cs="Times New Roman"/>
          <w:b/>
          <w:sz w:val="24"/>
          <w:szCs w:val="24"/>
        </w:rPr>
        <w:t>54</w:t>
      </w:r>
      <w:r w:rsidR="003D563E" w:rsidRPr="00DA3236">
        <w:rPr>
          <w:rFonts w:ascii="Times New Roman" w:hAnsi="Times New Roman" w:cs="Times New Roman"/>
          <w:b/>
          <w:sz w:val="24"/>
          <w:szCs w:val="24"/>
        </w:rPr>
        <w:t>% сделок</w:t>
      </w:r>
      <w:r w:rsidR="000C3971" w:rsidRPr="00DA3236">
        <w:rPr>
          <w:rFonts w:ascii="Times New Roman" w:hAnsi="Times New Roman" w:cs="Times New Roman"/>
          <w:b/>
          <w:sz w:val="24"/>
          <w:szCs w:val="24"/>
        </w:rPr>
        <w:t xml:space="preserve"> купли-продажи недвижимости в республике совершалось</w:t>
      </w:r>
      <w:r w:rsidR="003D563E" w:rsidRPr="00DA3236">
        <w:rPr>
          <w:rFonts w:ascii="Times New Roman" w:hAnsi="Times New Roman" w:cs="Times New Roman"/>
          <w:b/>
          <w:sz w:val="24"/>
          <w:szCs w:val="24"/>
        </w:rPr>
        <w:t xml:space="preserve"> с использованием ипотеки. </w:t>
      </w:r>
      <w:r w:rsidR="003D563E">
        <w:rPr>
          <w:rFonts w:ascii="Times New Roman" w:hAnsi="Times New Roman" w:cs="Times New Roman"/>
          <w:sz w:val="24"/>
          <w:szCs w:val="24"/>
        </w:rPr>
        <w:t>Причем по Казани эт</w:t>
      </w:r>
      <w:r w:rsidR="00DA3236">
        <w:rPr>
          <w:rFonts w:ascii="Times New Roman" w:hAnsi="Times New Roman" w:cs="Times New Roman"/>
          <w:sz w:val="24"/>
          <w:szCs w:val="24"/>
        </w:rPr>
        <w:t xml:space="preserve">от показатель еще выше - </w:t>
      </w:r>
      <w:r>
        <w:rPr>
          <w:rFonts w:ascii="Times New Roman" w:hAnsi="Times New Roman" w:cs="Times New Roman"/>
          <w:sz w:val="24"/>
          <w:szCs w:val="24"/>
        </w:rPr>
        <w:t>58</w:t>
      </w:r>
      <w:r w:rsidR="003D563E">
        <w:rPr>
          <w:rFonts w:ascii="Times New Roman" w:hAnsi="Times New Roman" w:cs="Times New Roman"/>
          <w:sz w:val="24"/>
          <w:szCs w:val="24"/>
        </w:rPr>
        <w:t xml:space="preserve"> %</w:t>
      </w:r>
      <w:r w:rsidR="00DA3236">
        <w:rPr>
          <w:rFonts w:ascii="Times New Roman" w:hAnsi="Times New Roman" w:cs="Times New Roman"/>
          <w:sz w:val="24"/>
          <w:szCs w:val="24"/>
        </w:rPr>
        <w:t xml:space="preserve">, для </w:t>
      </w:r>
      <w:r>
        <w:rPr>
          <w:rFonts w:ascii="Times New Roman" w:hAnsi="Times New Roman" w:cs="Times New Roman"/>
          <w:sz w:val="24"/>
          <w:szCs w:val="24"/>
        </w:rPr>
        <w:t>сравнения в 1 квартале</w:t>
      </w:r>
      <w:r w:rsidR="00AE62F1">
        <w:rPr>
          <w:rFonts w:ascii="Times New Roman" w:hAnsi="Times New Roman" w:cs="Times New Roman"/>
          <w:sz w:val="24"/>
          <w:szCs w:val="24"/>
        </w:rPr>
        <w:t xml:space="preserve"> 2017 года</w:t>
      </w:r>
      <w:r>
        <w:rPr>
          <w:rFonts w:ascii="Times New Roman" w:hAnsi="Times New Roman" w:cs="Times New Roman"/>
          <w:sz w:val="24"/>
          <w:szCs w:val="24"/>
        </w:rPr>
        <w:t xml:space="preserve"> этот показатель составлял 33% и 32% соответственно.</w:t>
      </w:r>
    </w:p>
    <w:p w:rsidR="004B7FAF" w:rsidRDefault="001A22E2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2018</w:t>
      </w:r>
      <w:r w:rsidR="004B7FAF" w:rsidRPr="005B2D9B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продолжает активно развиваться</w:t>
      </w:r>
      <w:r w:rsidR="004B7FAF" w:rsidRPr="005B2D9B">
        <w:rPr>
          <w:rFonts w:ascii="Times New Roman" w:hAnsi="Times New Roman" w:cs="Times New Roman"/>
          <w:sz w:val="24"/>
          <w:szCs w:val="24"/>
        </w:rPr>
        <w:t xml:space="preserve"> и долевое участие в строительстве </w:t>
      </w:r>
      <w:r w:rsidR="00122BCD">
        <w:rPr>
          <w:rFonts w:ascii="Times New Roman" w:hAnsi="Times New Roman" w:cs="Times New Roman"/>
          <w:sz w:val="24"/>
          <w:szCs w:val="24"/>
        </w:rPr>
        <w:t>–</w:t>
      </w:r>
      <w:r w:rsidR="004B7FAF" w:rsidRPr="005B2D9B">
        <w:rPr>
          <w:rFonts w:ascii="Times New Roman" w:hAnsi="Times New Roman" w:cs="Times New Roman"/>
          <w:sz w:val="24"/>
          <w:szCs w:val="24"/>
        </w:rPr>
        <w:t xml:space="preserve"> </w:t>
      </w:r>
      <w:r w:rsidR="00122BCD">
        <w:rPr>
          <w:rFonts w:ascii="Times New Roman" w:hAnsi="Times New Roman" w:cs="Times New Roman"/>
          <w:sz w:val="24"/>
          <w:szCs w:val="24"/>
        </w:rPr>
        <w:t xml:space="preserve">в 1 квартале </w:t>
      </w:r>
      <w:r w:rsidR="004B7FAF" w:rsidRPr="005B2D9B">
        <w:rPr>
          <w:rFonts w:ascii="Times New Roman" w:hAnsi="Times New Roman" w:cs="Times New Roman"/>
          <w:sz w:val="24"/>
          <w:szCs w:val="24"/>
        </w:rPr>
        <w:t>было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зарегистрировано порядка 3 993</w:t>
      </w:r>
      <w:r w:rsidR="004B7FAF" w:rsidRPr="005B2D9B">
        <w:rPr>
          <w:rFonts w:ascii="Times New Roman" w:hAnsi="Times New Roman" w:cs="Times New Roman"/>
          <w:sz w:val="24"/>
          <w:szCs w:val="24"/>
        </w:rPr>
        <w:t xml:space="preserve"> подобных договоров</w:t>
      </w:r>
      <w:r w:rsidR="00122BCD">
        <w:rPr>
          <w:rFonts w:ascii="Times New Roman" w:hAnsi="Times New Roman" w:cs="Times New Roman"/>
          <w:sz w:val="24"/>
          <w:szCs w:val="24"/>
        </w:rPr>
        <w:t xml:space="preserve"> (3 139 – в 1 квартале 2017г.)</w:t>
      </w:r>
      <w:r w:rsidR="004B7FAF" w:rsidRPr="005B2D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7BFB" w:rsidRDefault="00847BFB" w:rsidP="00122BCD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 рынка недвижимости могут самостоятельно ознакомиться со статистикой Росреестра Татарстана, проанализировать эти и другие показатели на </w:t>
      </w:r>
      <w:r w:rsidRPr="00847BFB">
        <w:rPr>
          <w:rFonts w:ascii="Times New Roman" w:hAnsi="Times New Roman" w:cs="Times New Roman"/>
          <w:sz w:val="24"/>
          <w:szCs w:val="24"/>
          <w:u w:val="single"/>
        </w:rPr>
        <w:t>Открытом Татарстане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016A11">
          <w:rPr>
            <w:rStyle w:val="a3"/>
            <w:rFonts w:ascii="Times New Roman" w:hAnsi="Times New Roman" w:cs="Times New Roman"/>
            <w:sz w:val="24"/>
            <w:szCs w:val="24"/>
          </w:rPr>
          <w:t>https://open.tatarstan.ru/reports/categories/10172166/reports/31270</w:t>
        </w:r>
      </w:hyperlink>
      <w:r>
        <w:rPr>
          <w:rFonts w:ascii="Times New Roman" w:hAnsi="Times New Roman" w:cs="Times New Roman"/>
          <w:sz w:val="24"/>
          <w:szCs w:val="24"/>
        </w:rPr>
        <w:t>) и официальном интернет-сайте ведомства</w:t>
      </w:r>
      <w:r w:rsidR="00AE62F1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AE62F1" w:rsidRPr="00AE62F1">
        <w:rPr>
          <w:rFonts w:ascii="Times New Roman" w:hAnsi="Times New Roman" w:cs="Times New Roman"/>
          <w:sz w:val="24"/>
          <w:szCs w:val="24"/>
          <w:u w:val="single"/>
        </w:rPr>
        <w:t>Планы и показатели деятельности</w:t>
      </w:r>
      <w:r w:rsidR="00DA3236">
        <w:rPr>
          <w:rFonts w:ascii="Times New Roman" w:hAnsi="Times New Roman" w:cs="Times New Roman"/>
          <w:sz w:val="24"/>
          <w:szCs w:val="24"/>
        </w:rPr>
        <w:t xml:space="preserve"> </w:t>
      </w:r>
      <w:r w:rsidR="00DA3236">
        <w:rPr>
          <w:rFonts w:ascii="Times New Roman" w:hAnsi="Times New Roman" w:cs="Times New Roman"/>
          <w:sz w:val="24"/>
          <w:szCs w:val="24"/>
          <w:u w:val="single"/>
        </w:rPr>
        <w:t>(</w:t>
      </w:r>
      <w:hyperlink r:id="rId5" w:history="1">
        <w:r w:rsidR="00DA3236" w:rsidRPr="00016A11">
          <w:rPr>
            <w:rStyle w:val="a3"/>
            <w:rFonts w:ascii="Times New Roman" w:hAnsi="Times New Roman" w:cs="Times New Roman"/>
            <w:sz w:val="24"/>
            <w:szCs w:val="24"/>
          </w:rPr>
          <w:t>http://rosreestr.tatarstan.ru/rus/stat.htm</w:t>
        </w:r>
      </w:hyperlink>
      <w:r w:rsidR="00DA323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AE62F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F2869" w:rsidRPr="005B2D9B" w:rsidRDefault="0065661C" w:rsidP="00847BFB">
      <w:pPr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Пресс-служба</w:t>
      </w:r>
    </w:p>
    <w:p w:rsidR="006059BD" w:rsidRPr="005B2D9B" w:rsidRDefault="006059B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sectPr w:rsidR="006059BD" w:rsidRPr="005B2D9B" w:rsidSect="004B7F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7FAF"/>
    <w:rsid w:val="00034664"/>
    <w:rsid w:val="00037603"/>
    <w:rsid w:val="000C3971"/>
    <w:rsid w:val="00122BCD"/>
    <w:rsid w:val="001A22E2"/>
    <w:rsid w:val="001D5106"/>
    <w:rsid w:val="002623DB"/>
    <w:rsid w:val="002D37F5"/>
    <w:rsid w:val="003852A9"/>
    <w:rsid w:val="003D563E"/>
    <w:rsid w:val="00443EA1"/>
    <w:rsid w:val="004B7FAF"/>
    <w:rsid w:val="004E4B42"/>
    <w:rsid w:val="005B2D9B"/>
    <w:rsid w:val="006059BD"/>
    <w:rsid w:val="0062019D"/>
    <w:rsid w:val="0065661C"/>
    <w:rsid w:val="006B578F"/>
    <w:rsid w:val="00847BFB"/>
    <w:rsid w:val="008F2869"/>
    <w:rsid w:val="00933E4F"/>
    <w:rsid w:val="009A5A6D"/>
    <w:rsid w:val="009C2BF2"/>
    <w:rsid w:val="00A32A42"/>
    <w:rsid w:val="00AB01C6"/>
    <w:rsid w:val="00AE62F1"/>
    <w:rsid w:val="00B77145"/>
    <w:rsid w:val="00BC3E27"/>
    <w:rsid w:val="00D22E14"/>
    <w:rsid w:val="00DA3236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7F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3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stat.htm" TargetMode="External"/><Relationship Id="rId4" Type="http://schemas.openxmlformats.org/officeDocument/2006/relationships/hyperlink" Target="https://open.tatarstan.ru/reports/categories/10172166/reports/31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LotfullinaRF</cp:lastModifiedBy>
  <cp:revision>13</cp:revision>
  <cp:lastPrinted>2018-04-23T08:39:00Z</cp:lastPrinted>
  <dcterms:created xsi:type="dcterms:W3CDTF">2018-04-23T07:15:00Z</dcterms:created>
  <dcterms:modified xsi:type="dcterms:W3CDTF">2018-04-23T12:57:00Z</dcterms:modified>
</cp:coreProperties>
</file>