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E4" w:rsidRPr="000B5C91" w:rsidRDefault="000B5C91">
      <w:pPr>
        <w:rPr>
          <w:sz w:val="32"/>
        </w:rPr>
      </w:pPr>
      <w:r w:rsidRPr="000B5C91">
        <w:rPr>
          <w:sz w:val="32"/>
        </w:rPr>
        <w:t xml:space="preserve">В </w:t>
      </w:r>
      <w:proofErr w:type="spellStart"/>
      <w:r w:rsidRPr="000B5C91">
        <w:rPr>
          <w:sz w:val="32"/>
        </w:rPr>
        <w:t>Росреестр</w:t>
      </w:r>
      <w:proofErr w:type="spellEnd"/>
      <w:r w:rsidRPr="000B5C91">
        <w:rPr>
          <w:sz w:val="32"/>
        </w:rPr>
        <w:t xml:space="preserve"> Татарстана часто обращаются кадастровые инженеры по вопросам постановки недвижимости на кадастровый учет. Специально для них открыли новое окно консультации. Прием кадастровых инженеров ведется по четвергам с 8.00 до 12.00 по адресу: ул. </w:t>
      </w:r>
      <w:proofErr w:type="gramStart"/>
      <w:r w:rsidRPr="000B5C91">
        <w:rPr>
          <w:sz w:val="32"/>
        </w:rPr>
        <w:t>Авангардная</w:t>
      </w:r>
      <w:proofErr w:type="gramEnd"/>
      <w:r w:rsidRPr="000B5C91">
        <w:rPr>
          <w:sz w:val="32"/>
        </w:rPr>
        <w:t>, 74, подъезд №2, окно №26. Также в этот же день ведется прием граждан по вопросам регистрации недвижимости и постановки на кадастровый учет. </w:t>
      </w:r>
    </w:p>
    <w:sectPr w:rsidR="00DF46E4" w:rsidRPr="000B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B5C91"/>
    <w:rsid w:val="000B5C91"/>
    <w:rsid w:val="00D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2019-01-14T07:43:00Z</dcterms:created>
  <dcterms:modified xsi:type="dcterms:W3CDTF">2019-01-14T07:43:00Z</dcterms:modified>
</cp:coreProperties>
</file>