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61" w:rsidRDefault="008D6361" w:rsidP="008D6361">
      <w:pPr>
        <w:pStyle w:val="page-mainlead"/>
        <w:pBdr>
          <w:bottom w:val="single" w:sz="8" w:space="21" w:color="EEEEEE"/>
        </w:pBdr>
        <w:shd w:val="clear" w:color="auto" w:fill="FFFFFF"/>
        <w:spacing w:before="424" w:beforeAutospacing="0" w:after="0" w:afterAutospacing="0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 xml:space="preserve">Управление </w:t>
      </w:r>
      <w:proofErr w:type="spellStart"/>
      <w:r>
        <w:rPr>
          <w:rFonts w:ascii="Arial" w:hAnsi="Arial" w:cs="Arial"/>
          <w:b/>
          <w:bCs/>
          <w:color w:val="2E2E2E"/>
        </w:rPr>
        <w:t>Росреестра</w:t>
      </w:r>
      <w:proofErr w:type="spellEnd"/>
      <w:r>
        <w:rPr>
          <w:rFonts w:ascii="Arial" w:hAnsi="Arial" w:cs="Arial"/>
          <w:b/>
          <w:bCs/>
          <w:color w:val="2E2E2E"/>
        </w:rPr>
        <w:t xml:space="preserve"> по Республике Татарстан за 9 месяцев 2018г. обработало 37 227 электронных заявлений.</w:t>
      </w:r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color w:val="2E2E2E"/>
          <w:sz w:val="28"/>
          <w:szCs w:val="28"/>
        </w:rPr>
        <w:t>В пятерке лучших муниципальных образований по количеству учетно-регистрационных документов, представленных в </w:t>
      </w:r>
      <w:proofErr w:type="spellStart"/>
      <w:r>
        <w:rPr>
          <w:color w:val="2E2E2E"/>
          <w:sz w:val="28"/>
          <w:szCs w:val="28"/>
        </w:rPr>
        <w:t>Росреестр</w:t>
      </w:r>
      <w:proofErr w:type="spellEnd"/>
      <w:r>
        <w:rPr>
          <w:color w:val="2E2E2E"/>
          <w:sz w:val="28"/>
          <w:szCs w:val="28"/>
        </w:rPr>
        <w:t> в электронном виде,  - г</w:t>
      </w:r>
      <w:proofErr w:type="gramStart"/>
      <w:r>
        <w:rPr>
          <w:color w:val="2E2E2E"/>
          <w:sz w:val="28"/>
          <w:szCs w:val="28"/>
        </w:rPr>
        <w:t>.К</w:t>
      </w:r>
      <w:proofErr w:type="gramEnd"/>
      <w:r>
        <w:rPr>
          <w:color w:val="2E2E2E"/>
          <w:sz w:val="28"/>
          <w:szCs w:val="28"/>
        </w:rPr>
        <w:t xml:space="preserve">азань (5 283), г.Набережные Челны (1 274), </w:t>
      </w:r>
      <w:proofErr w:type="spellStart"/>
      <w:r>
        <w:rPr>
          <w:color w:val="2E2E2E"/>
          <w:sz w:val="28"/>
          <w:szCs w:val="28"/>
        </w:rPr>
        <w:t>Тукаевский</w:t>
      </w:r>
      <w:proofErr w:type="spellEnd"/>
      <w:r>
        <w:rPr>
          <w:color w:val="2E2E2E"/>
          <w:sz w:val="28"/>
          <w:szCs w:val="28"/>
        </w:rPr>
        <w:t xml:space="preserve"> (2 211), </w:t>
      </w:r>
      <w:proofErr w:type="spellStart"/>
      <w:r>
        <w:rPr>
          <w:color w:val="2E2E2E"/>
          <w:sz w:val="28"/>
          <w:szCs w:val="28"/>
        </w:rPr>
        <w:t>Альметьевский</w:t>
      </w:r>
      <w:proofErr w:type="spellEnd"/>
      <w:r>
        <w:rPr>
          <w:color w:val="2E2E2E"/>
          <w:sz w:val="28"/>
          <w:szCs w:val="28"/>
        </w:rPr>
        <w:t xml:space="preserve"> (1 332) и </w:t>
      </w:r>
      <w:proofErr w:type="spellStart"/>
      <w:r>
        <w:rPr>
          <w:color w:val="2E2E2E"/>
          <w:sz w:val="28"/>
          <w:szCs w:val="28"/>
        </w:rPr>
        <w:t>Заинский</w:t>
      </w:r>
      <w:proofErr w:type="spellEnd"/>
      <w:r>
        <w:rPr>
          <w:color w:val="2E2E2E"/>
          <w:sz w:val="28"/>
          <w:szCs w:val="28"/>
        </w:rPr>
        <w:t xml:space="preserve"> районы (1 280). Хорошие показатели у </w:t>
      </w:r>
      <w:proofErr w:type="gramStart"/>
      <w:r>
        <w:rPr>
          <w:color w:val="2E2E2E"/>
          <w:sz w:val="28"/>
          <w:szCs w:val="28"/>
        </w:rPr>
        <w:t>Нижнекамского</w:t>
      </w:r>
      <w:proofErr w:type="gramEnd"/>
      <w:r>
        <w:rPr>
          <w:color w:val="2E2E2E"/>
          <w:sz w:val="28"/>
          <w:szCs w:val="28"/>
        </w:rPr>
        <w:t xml:space="preserve"> (959), </w:t>
      </w:r>
      <w:proofErr w:type="spellStart"/>
      <w:r>
        <w:rPr>
          <w:color w:val="2E2E2E"/>
          <w:sz w:val="28"/>
          <w:szCs w:val="28"/>
        </w:rPr>
        <w:t>Агрызского</w:t>
      </w:r>
      <w:proofErr w:type="spellEnd"/>
      <w:r>
        <w:rPr>
          <w:color w:val="2E2E2E"/>
          <w:sz w:val="28"/>
          <w:szCs w:val="28"/>
        </w:rPr>
        <w:t xml:space="preserve"> (830) и </w:t>
      </w:r>
      <w:proofErr w:type="spellStart"/>
      <w:r>
        <w:rPr>
          <w:color w:val="2E2E2E"/>
          <w:sz w:val="28"/>
          <w:szCs w:val="28"/>
        </w:rPr>
        <w:t>Буинского</w:t>
      </w:r>
      <w:proofErr w:type="spellEnd"/>
      <w:r>
        <w:rPr>
          <w:color w:val="2E2E2E"/>
          <w:sz w:val="28"/>
          <w:szCs w:val="28"/>
        </w:rPr>
        <w:t xml:space="preserve"> (674) районов.</w:t>
      </w:r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proofErr w:type="gramStart"/>
      <w:r>
        <w:rPr>
          <w:color w:val="2E2E2E"/>
          <w:sz w:val="28"/>
          <w:szCs w:val="28"/>
        </w:rPr>
        <w:t>«В связи с изменениями законодательства </w:t>
      </w:r>
      <w:r>
        <w:rPr>
          <w:color w:val="2E2E2E"/>
          <w:sz w:val="28"/>
          <w:szCs w:val="28"/>
          <w:lang w:val="tt-RU"/>
        </w:rPr>
        <w:t>мы о</w:t>
      </w:r>
      <w:r>
        <w:rPr>
          <w:color w:val="2E2E2E"/>
          <w:sz w:val="28"/>
          <w:szCs w:val="28"/>
        </w:rPr>
        <w:t>ж</w:t>
      </w:r>
      <w:r>
        <w:rPr>
          <w:color w:val="2E2E2E"/>
          <w:sz w:val="28"/>
          <w:szCs w:val="28"/>
          <w:lang w:val="tt-RU"/>
        </w:rPr>
        <w:t>идаем, что количество заявлений, подаваемых в электронном виде, будет расти, - отмечает начальник отдела государственной регистрации недвижимости в электронном виде Ильсия Казакова, - поскольку </w:t>
      </w:r>
      <w:r>
        <w:rPr>
          <w:color w:val="2E2E2E"/>
          <w:sz w:val="28"/>
          <w:szCs w:val="28"/>
        </w:rPr>
        <w:t xml:space="preserve">уполномоченные исполнительные органы в течение семи рабочих дней после получения уведомления об окончании строительства обязаны самостоятельно направить в электронном виде в </w:t>
      </w:r>
      <w:proofErr w:type="spellStart"/>
      <w:r>
        <w:rPr>
          <w:color w:val="2E2E2E"/>
          <w:sz w:val="28"/>
          <w:szCs w:val="28"/>
        </w:rPr>
        <w:t>Росреестр</w:t>
      </w:r>
      <w:proofErr w:type="spellEnd"/>
      <w:r>
        <w:rPr>
          <w:color w:val="2E2E2E"/>
          <w:sz w:val="28"/>
          <w:szCs w:val="28"/>
        </w:rPr>
        <w:t xml:space="preserve"> документы для постановки объекта недвижимости на кадастровый учет и регистрации</w:t>
      </w:r>
      <w:proofErr w:type="gramEnd"/>
      <w:r>
        <w:rPr>
          <w:color w:val="2E2E2E"/>
          <w:sz w:val="28"/>
          <w:szCs w:val="28"/>
        </w:rPr>
        <w:t xml:space="preserve"> прав</w:t>
      </w:r>
      <w:proofErr w:type="gramStart"/>
      <w:r>
        <w:rPr>
          <w:color w:val="2E2E2E"/>
          <w:sz w:val="28"/>
          <w:szCs w:val="28"/>
        </w:rPr>
        <w:t>.»</w:t>
      </w:r>
      <w:proofErr w:type="gramEnd"/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color w:val="2E2E2E"/>
          <w:sz w:val="28"/>
          <w:szCs w:val="28"/>
        </w:rPr>
        <w:t xml:space="preserve">Таким образом, государственные услуги становятся все более удобными для граждан, которым теперь не нужно обращаться через МФЦ в </w:t>
      </w:r>
      <w:proofErr w:type="spellStart"/>
      <w:r>
        <w:rPr>
          <w:color w:val="2E2E2E"/>
          <w:sz w:val="28"/>
          <w:szCs w:val="28"/>
        </w:rPr>
        <w:t>Росреестр</w:t>
      </w:r>
      <w:proofErr w:type="spellEnd"/>
      <w:r>
        <w:rPr>
          <w:color w:val="2E2E2E"/>
          <w:sz w:val="28"/>
          <w:szCs w:val="28"/>
        </w:rPr>
        <w:t xml:space="preserve"> Татарстана, за него это сделают муниципальные органы власти. </w:t>
      </w:r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color w:val="2E2E2E"/>
          <w:sz w:val="28"/>
          <w:szCs w:val="28"/>
        </w:rPr>
        <w:t>Управление </w:t>
      </w:r>
      <w:proofErr w:type="spellStart"/>
      <w:r>
        <w:rPr>
          <w:color w:val="2E2E2E"/>
          <w:sz w:val="28"/>
          <w:szCs w:val="28"/>
        </w:rPr>
        <w:t>Росреестра</w:t>
      </w:r>
      <w:proofErr w:type="spellEnd"/>
      <w:r>
        <w:rPr>
          <w:color w:val="2E2E2E"/>
          <w:sz w:val="28"/>
          <w:szCs w:val="28"/>
        </w:rPr>
        <w:t> по Республике Татарстан напоминает, что на портале </w:t>
      </w:r>
      <w:proofErr w:type="spellStart"/>
      <w:r>
        <w:rPr>
          <w:color w:val="2E2E2E"/>
          <w:sz w:val="28"/>
          <w:szCs w:val="28"/>
        </w:rPr>
        <w:t>Росреестра</w:t>
      </w:r>
      <w:proofErr w:type="spellEnd"/>
      <w:r>
        <w:rPr>
          <w:color w:val="2E2E2E"/>
          <w:sz w:val="28"/>
          <w:szCs w:val="28"/>
        </w:rPr>
        <w:t> </w:t>
      </w:r>
      <w:proofErr w:type="spellStart"/>
      <w:r>
        <w:rPr>
          <w:b/>
          <w:bCs/>
          <w:color w:val="2E2E2E"/>
          <w:sz w:val="28"/>
          <w:szCs w:val="28"/>
          <w:lang w:val="en-US"/>
        </w:rPr>
        <w:t>rosreestr</w:t>
      </w:r>
      <w:proofErr w:type="spellEnd"/>
      <w:r>
        <w:rPr>
          <w:b/>
          <w:bCs/>
          <w:color w:val="2E2E2E"/>
          <w:sz w:val="28"/>
          <w:szCs w:val="28"/>
        </w:rPr>
        <w:t>.</w:t>
      </w:r>
      <w:proofErr w:type="spellStart"/>
      <w:r>
        <w:rPr>
          <w:b/>
          <w:bCs/>
          <w:color w:val="2E2E2E"/>
          <w:sz w:val="28"/>
          <w:szCs w:val="28"/>
          <w:lang w:val="en-US"/>
        </w:rPr>
        <w:t>ru</w:t>
      </w:r>
      <w:proofErr w:type="spellEnd"/>
      <w:r>
        <w:rPr>
          <w:rFonts w:ascii="Calibri" w:hAnsi="Calibri" w:cs="Calibri"/>
          <w:color w:val="2E2E2E"/>
          <w:sz w:val="22"/>
          <w:szCs w:val="22"/>
        </w:rPr>
        <w:t> </w:t>
      </w:r>
      <w:r>
        <w:rPr>
          <w:color w:val="2E2E2E"/>
          <w:sz w:val="28"/>
          <w:szCs w:val="28"/>
        </w:rPr>
        <w:t>доступны </w:t>
      </w:r>
      <w:hyperlink r:id="rId4" w:tgtFrame="_blank" w:history="1">
        <w:r>
          <w:rPr>
            <w:rStyle w:val="a4"/>
            <w:color w:val="006F9B"/>
            <w:sz w:val="28"/>
            <w:szCs w:val="28"/>
            <w:u w:val="none"/>
          </w:rPr>
          <w:t>все основные услуги ведомства в электронной форме</w:t>
        </w:r>
      </w:hyperlink>
      <w:r>
        <w:rPr>
          <w:color w:val="2E2E2E"/>
          <w:sz w:val="28"/>
          <w:szCs w:val="28"/>
        </w:rPr>
        <w:t> – регистрация прав, кадастровый учет, единая процедура (проведение регистрации прав и кадастрового учета по одному заявлению), предоставление сведений из ЕГРН.</w:t>
      </w:r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color w:val="2E2E2E"/>
          <w:sz w:val="28"/>
          <w:szCs w:val="28"/>
        </w:rPr>
        <w:t xml:space="preserve">Главные преимущества подачи документов в электронном виде: заявление можно подать на портале </w:t>
      </w:r>
      <w:proofErr w:type="spellStart"/>
      <w:r>
        <w:rPr>
          <w:color w:val="2E2E2E"/>
          <w:sz w:val="28"/>
          <w:szCs w:val="28"/>
        </w:rPr>
        <w:t>Росреестра</w:t>
      </w:r>
      <w:proofErr w:type="spellEnd"/>
      <w:r>
        <w:rPr>
          <w:color w:val="2E2E2E"/>
          <w:sz w:val="28"/>
          <w:szCs w:val="28"/>
        </w:rPr>
        <w:t xml:space="preserve"> в любое удобное время суток; для физ</w:t>
      </w:r>
      <w:proofErr w:type="gramStart"/>
      <w:r>
        <w:rPr>
          <w:color w:val="2E2E2E"/>
          <w:sz w:val="28"/>
          <w:szCs w:val="28"/>
        </w:rPr>
        <w:t>.л</w:t>
      </w:r>
      <w:proofErr w:type="gramEnd"/>
      <w:r>
        <w:rPr>
          <w:color w:val="2E2E2E"/>
          <w:sz w:val="28"/>
          <w:szCs w:val="28"/>
        </w:rPr>
        <w:t>иц предусмотрено снижение госпошлины на 30%; срок регистрации составляет всего 1 день! </w:t>
      </w:r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both"/>
        <w:rPr>
          <w:color w:val="2E2E2E"/>
        </w:rPr>
      </w:pPr>
      <w:r>
        <w:rPr>
          <w:color w:val="2E2E2E"/>
          <w:sz w:val="28"/>
          <w:szCs w:val="28"/>
        </w:rPr>
        <w:t xml:space="preserve">Кроме того, </w:t>
      </w:r>
      <w:proofErr w:type="spellStart"/>
      <w:r>
        <w:rPr>
          <w:color w:val="2E2E2E"/>
          <w:sz w:val="28"/>
          <w:szCs w:val="28"/>
        </w:rPr>
        <w:t>Росреестр</w:t>
      </w:r>
      <w:proofErr w:type="spellEnd"/>
      <w:r>
        <w:rPr>
          <w:color w:val="2E2E2E"/>
          <w:sz w:val="28"/>
          <w:szCs w:val="28"/>
        </w:rPr>
        <w:t xml:space="preserve"> Татарстана продолжает проводить специальную акцию – подай первый пакет документов со специалистами </w:t>
      </w:r>
      <w:proofErr w:type="spellStart"/>
      <w:r>
        <w:rPr>
          <w:color w:val="2E2E2E"/>
          <w:sz w:val="28"/>
          <w:szCs w:val="28"/>
        </w:rPr>
        <w:t>Росреестра</w:t>
      </w:r>
      <w:proofErr w:type="spellEnd"/>
      <w:r>
        <w:rPr>
          <w:color w:val="2E2E2E"/>
          <w:sz w:val="28"/>
          <w:szCs w:val="28"/>
        </w:rPr>
        <w:t>! Чтобы стать ее участником, необходимо иметь усиленную квалифицированную электронно-цифровую подпись (ЭЦП) и готовый пакет документов для подачи на электронную регистрацию. Заявки на проведение обучения принимаются по электронной почте </w:t>
      </w:r>
      <w:hyperlink r:id="rId5" w:history="1">
        <w:r>
          <w:rPr>
            <w:rStyle w:val="a4"/>
            <w:color w:val="006F9B"/>
            <w:sz w:val="28"/>
            <w:szCs w:val="28"/>
            <w:u w:val="none"/>
          </w:rPr>
          <w:t>rosreestr.tatarstan@mail.ru</w:t>
        </w:r>
      </w:hyperlink>
      <w:r>
        <w:rPr>
          <w:color w:val="2E2E2E"/>
          <w:sz w:val="28"/>
          <w:szCs w:val="28"/>
        </w:rPr>
        <w:t>. </w:t>
      </w:r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right"/>
        <w:rPr>
          <w:color w:val="2E2E2E"/>
        </w:rPr>
      </w:pPr>
      <w:r>
        <w:rPr>
          <w:color w:val="2E2E2E"/>
        </w:rPr>
        <w:t> </w:t>
      </w:r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right"/>
        <w:rPr>
          <w:color w:val="2E2E2E"/>
        </w:rPr>
      </w:pPr>
      <w:r>
        <w:rPr>
          <w:rStyle w:val="a5"/>
          <w:color w:val="2E2E2E"/>
          <w:sz w:val="28"/>
          <w:szCs w:val="28"/>
        </w:rPr>
        <w:t xml:space="preserve">Пресс-служба </w:t>
      </w:r>
      <w:proofErr w:type="spellStart"/>
      <w:r>
        <w:rPr>
          <w:rStyle w:val="a5"/>
          <w:color w:val="2E2E2E"/>
          <w:sz w:val="28"/>
          <w:szCs w:val="28"/>
        </w:rPr>
        <w:t>Росреестра</w:t>
      </w:r>
      <w:proofErr w:type="spellEnd"/>
    </w:p>
    <w:p w:rsidR="008D6361" w:rsidRDefault="008D6361" w:rsidP="008D6361">
      <w:pPr>
        <w:pStyle w:val="a3"/>
        <w:shd w:val="clear" w:color="auto" w:fill="FFFFFF"/>
        <w:spacing w:before="0" w:beforeAutospacing="0" w:after="200" w:afterAutospacing="0"/>
        <w:jc w:val="right"/>
        <w:rPr>
          <w:color w:val="2E2E2E"/>
        </w:rPr>
      </w:pPr>
      <w:r>
        <w:rPr>
          <w:rStyle w:val="a5"/>
          <w:color w:val="2E2E2E"/>
          <w:sz w:val="28"/>
          <w:szCs w:val="28"/>
        </w:rPr>
        <w:t xml:space="preserve">Фото </w:t>
      </w:r>
      <w:proofErr w:type="spellStart"/>
      <w:r>
        <w:rPr>
          <w:rStyle w:val="a5"/>
          <w:color w:val="2E2E2E"/>
          <w:sz w:val="28"/>
          <w:szCs w:val="28"/>
        </w:rPr>
        <w:t>Росреестра</w:t>
      </w:r>
      <w:proofErr w:type="spellEnd"/>
    </w:p>
    <w:p w:rsidR="008E1F1A" w:rsidRDefault="008E1F1A"/>
    <w:sectPr w:rsidR="008E1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D6361"/>
    <w:rsid w:val="008D6361"/>
    <w:rsid w:val="008E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-mainlead">
    <w:name w:val="page-main__lead"/>
    <w:basedOn w:val="a"/>
    <w:rsid w:val="008D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6361"/>
    <w:rPr>
      <w:color w:val="0000FF"/>
      <w:u w:val="single"/>
    </w:rPr>
  </w:style>
  <w:style w:type="character" w:styleId="a5">
    <w:name w:val="Emphasis"/>
    <w:basedOn w:val="a0"/>
    <w:uiPriority w:val="20"/>
    <w:qFormat/>
    <w:rsid w:val="008D63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reestr.tatarstan@mail.ru" TargetMode="Externa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KhayrullinAF</dc:creator>
  <cp:keywords/>
  <dc:description/>
  <cp:lastModifiedBy>KhayrullinAF</cp:lastModifiedBy>
  <cp:revision>2</cp:revision>
  <dcterms:created xsi:type="dcterms:W3CDTF">2019-01-14T07:37:00Z</dcterms:created>
  <dcterms:modified xsi:type="dcterms:W3CDTF">2019-01-14T07:37:00Z</dcterms:modified>
</cp:coreProperties>
</file>